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1"/>
        <w:docPartObj>
          <w:docPartGallery w:val="Cover Pages"/>
          <w:docPartUnique/>
        </w:docPartObj>
      </w:sdtPr>
      <w:sdtEndPr>
        <w:rPr>
          <w:rFonts w:ascii="함초롬바탕" w:eastAsia="굴림" w:hAnsi="굴림" w:cs="굴림"/>
          <w:color w:val="000000"/>
          <w:sz w:val="20"/>
          <w:szCs w:val="20"/>
        </w:rPr>
      </w:sdtEndPr>
      <w:sdtContent>
        <w:p>
          <w:pPr>
            <w:pStyle w:val="a6"/>
            <w:rPr>
              <w:rFonts w:asciiTheme="majorHAnsi" w:eastAsiaTheme="majorEastAsia" w:hAnsiTheme="majorHAnsi" w:cstheme="majorBidi"/>
              <w:sz w:val="72"/>
              <w:szCs w:val="72"/>
            </w:rPr>
          </w:pPr>
          <w:r/>
          <w:r>
            <w:rPr>
              <w:rFonts w:asciiTheme="majorHAnsi" w:eastAsiaTheme="majorEastAsia" w:hAnsiTheme="majorHAnsi" w:cstheme="majorBidi"/>
              <w:sz w:val="72"/>
              <w:szCs w:val="72"/>
            </w:rPr>
            <w:drawing>
              <wp:anchor distT="0" distB="0" distL="114300" distR="114300" behindDoc="1" locked="0" layoutInCell="1" simplePos="0" relativeHeight="251676672" allowOverlap="1" hidden="0">
                <wp:simplePos x="0" y="0"/>
                <wp:positionH relativeFrom="column">
                  <wp:posOffset>826770</wp:posOffset>
                </wp:positionH>
                <wp:positionV relativeFrom="paragraph">
                  <wp:posOffset>536575</wp:posOffset>
                </wp:positionV>
                <wp:extent cx="781050" cy="67056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26" b="4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670560"/>
                        </a:xfrm>
                        <a:prstGeom prst="rect"/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behindDoc="0" locked="0" layoutInCell="0" simplePos="0" relativeHeight="251672576" allowOverlap="1" hidden="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7975" cy="800100"/>
                    <wp:effectExtent l="6350" t="6350" r="6350" b="6350"/>
                    <wp:wrapNone/>
                    <wp:docPr id="1026" name="shape1026" hidden="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927975" cy="8001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12700">
                              <a:solidFill>
                                <a:srgbClr val="31849b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1026" style="position:absolute;margin-left:0pt;margin-top:0pt;width:624.25pt;height:63pt;mso-position-horizontal:center;mso-position-horizontal-relative:page;mso-position-vertical:bottom;mso-position-vertical-relative:page;z-index:251672576" o:allowincell="f" filled="t" fillcolor="#4bacc6" stroked="t" strokecolor="#31849b" strokeweight="1pt">
                    <v:stroke joinstyle="round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behindDoc="0" locked="0" layoutInCell="0" simplePos="0" relativeHeight="251675648" allowOverlap="1" hidden="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6640"/>
                    <wp:effectExtent l="6350" t="6350" r="6350" b="6350"/>
                    <wp:wrapNone/>
                    <wp:docPr id="1027" name="shape1027" hidden="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0805" cy="11216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31849b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1027" style="position:absolute;margin-left:0pt;margin-top:0pt;width:7.15pt;height:883.2pt;mso-position-horizontal:center;mso-position-horizontal-relative:left-margin-area;mso-position-vertical:center;mso-position-vertical-relative:page;z-index:251675648" o:allowincell="f" filled="t" fillcolor="#ffffff" stroked="t" strokecolor="#31849b" strokeweight="1pt">
                    <v:stroke joinstyle="round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behindDoc="0" locked="0" layoutInCell="0" simplePos="0" relativeHeight="251674624" allowOverlap="1" hidden="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6640"/>
                    <wp:effectExtent l="6350" t="6350" r="6350" b="6350"/>
                    <wp:wrapNone/>
                    <wp:docPr id="1028" name="shape1028" hidden="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0805" cy="11216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31849b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1028" style="position:absolute;margin-left:0pt;margin-top:0pt;width:7.15pt;height:883.2pt;mso-position-horizontal:center;mso-position-horizontal-relative:right-margin-area;mso-position-vertical:center;mso-position-vertical-relative:page;z-index:251674624" o:allowincell="f" filled="t" fillcolor="#ffffff" stroked="t" strokecolor="#31849b" strokeweight="1pt">
                    <v:stroke joinstyle="round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behindDoc="0" locked="0" layoutInCell="0" simplePos="0" relativeHeight="251673600" allowOverlap="1" hidden="0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7975" cy="800100"/>
                    <wp:effectExtent l="6350" t="6350" r="6350" b="6350"/>
                    <wp:wrapNone/>
                    <wp:docPr id="1029" name="shape1029" hidden="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927975" cy="8001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12700">
                              <a:solidFill>
                                <a:srgbClr val="31849b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1029" style="position:absolute;margin-left:0pt;margin-top:0pt;width:624.25pt;height:63pt;mso-position-horizontal:center;mso-position-horizontal-relative:page;mso-position-vertical:top;mso-position-vertical-relative:top-margin-area;z-index:251673600" o:allowincell="f" filled="t" fillcolor="#4bacc6" stroked="t" strokecolor="#31849b" strokeweight="1pt">
                    <v:stroke joinstyle="round"/>
                  </v:rect>
                </w:pict>
              </mc:Fallback>
            </mc:AlternateContent>
          </w:r>
        </w:p>
        <w:p>
          <w:pPr>
            <w:pStyle w:val="a6"/>
            <w:ind w:firstLineChars="700" w:firstLine="3360"/>
            <w:rPr>
              <w:rFonts w:ascii="HY견고딕" w:eastAsia="HY견고딕" w:hAnsi="궁서체" w:cstheme="majorBidi"/>
              <w:color w:val="1F497D"/>
              <w:sz w:val="48"/>
              <w:szCs w:val="48"/>
            </w:rPr>
          </w:pPr>
          <w:r>
            <w:rPr>
              <w:rFonts w:ascii="HY견고딕" w:eastAsia="HY견고딕" w:hAnsi="궁서체" w:cstheme="majorBidi"/>
              <w:color w:val="1F497D"/>
              <w:sz w:val="48"/>
              <w:szCs w:val="48"/>
            </w:rPr>
            <w:t xml:space="preserve">200년 전통의 </w:t>
          </w:r>
        </w:p>
        <w:p>
          <w:pPr>
            <w:pStyle w:val="a6"/>
            <w:jc w:val="center"/>
            <w:rPr>
              <w:rFonts w:ascii="궁서체" w:eastAsia="궁서체" w:hAnsi="궁서체" w:cstheme="majorBidi"/>
              <w:sz w:val="96"/>
              <w:szCs w:val="96"/>
            </w:rPr>
          </w:pPr>
          <w:r>
            <w:rPr>
              <w:rFonts w:ascii="궁서체" w:eastAsia="궁서체" w:hAnsi="궁서체" w:cstheme="majorBidi"/>
              <w:color w:val="00B050"/>
              <w:sz w:val="96"/>
              <w:szCs w:val="96"/>
            </w:rPr>
            <w:t>강경</w:t>
          </w:r>
          <w:r>
            <w:rPr>
              <w:rFonts w:ascii="궁서체" w:eastAsia="궁서체" w:hAnsi="궁서체" w:cstheme="majorBidi"/>
              <w:color w:val="C00000"/>
              <w:sz w:val="96"/>
              <w:szCs w:val="96"/>
            </w:rPr>
            <w:t>전통</w:t>
          </w:r>
          <w:r>
            <w:rPr>
              <w:rFonts w:ascii="궁서체" w:eastAsia="궁서체" w:hAnsi="궁서체" w:cstheme="majorBidi"/>
              <w:color w:val="00B050"/>
              <w:sz w:val="96"/>
              <w:szCs w:val="96"/>
            </w:rPr>
            <w:t>맛깔젓</w:t>
          </w:r>
          <w:r>
            <w:rPr>
              <w:rFonts w:ascii="궁서체" w:eastAsia="궁서체" w:hAnsi="궁서체" w:cstheme="majorBidi"/>
              <w:sz w:val="96"/>
              <w:szCs w:val="96"/>
            </w:rPr>
            <w:t xml:space="preserve">             </w:t>
          </w:r>
        </w:p>
        <w:p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ascii="HY견명조" w:eastAsia="HY견명조" w:hint="eastAsia"/>
              <w:sz w:val="32"/>
              <w:szCs w:val="32"/>
            </w:rPr>
          </w:pPr>
          <w:r>
            <w:rPr>
              <w:rFonts w:ascii="HY견명조" w:eastAsia="HY견명조" w:hint="eastAsia"/>
              <w:sz w:val="32"/>
              <w:szCs w:val="32"/>
            </w:rPr>
            <w:t>강</w:t>
          </w:r>
          <w:r>
            <w:rPr>
              <w:rFonts w:ascii="HY견명조" w:eastAsia="HY견명조" w:hint="eastAsia"/>
              <w:sz w:val="32"/>
              <w:szCs w:val="32"/>
            </w:rPr>
            <w:t xml:space="preserve"> </w:t>
          </w:r>
          <w:r>
            <w:rPr>
              <w:rFonts w:ascii="HY견명조" w:eastAsia="HY견명조" w:hint="eastAsia"/>
              <w:sz w:val="32"/>
              <w:szCs w:val="32"/>
            </w:rPr>
            <w:t>경</w:t>
          </w:r>
          <w:r>
            <w:rPr>
              <w:rFonts w:ascii="HY견명조" w:eastAsia="HY견명조" w:hint="eastAsia"/>
              <w:sz w:val="32"/>
              <w:szCs w:val="32"/>
            </w:rPr>
            <w:t xml:space="preserve"> </w:t>
          </w:r>
          <w:r>
            <w:rPr>
              <w:rFonts w:ascii="HY견명조" w:eastAsia="HY견명조" w:hint="eastAsia"/>
              <w:sz w:val="32"/>
              <w:szCs w:val="32"/>
            </w:rPr>
            <w:t>젓</w:t>
          </w:r>
          <w:r>
            <w:rPr>
              <w:rFonts w:ascii="HY견명조" w:eastAsia="HY견명조" w:hint="eastAsia"/>
              <w:sz w:val="32"/>
              <w:szCs w:val="32"/>
            </w:rPr>
            <w:t xml:space="preserve"> </w:t>
          </w:r>
          <w:r>
            <w:rPr>
              <w:rFonts w:ascii="HY견명조" w:eastAsia="HY견명조" w:hint="eastAsia"/>
              <w:sz w:val="32"/>
              <w:szCs w:val="32"/>
            </w:rPr>
            <w:t>갈</w:t>
          </w:r>
          <w:r>
            <w:rPr>
              <w:rFonts w:ascii="HY견명조" w:eastAsia="HY견명조" w:hint="eastAsia"/>
              <w:sz w:val="32"/>
              <w:szCs w:val="32"/>
            </w:rPr>
            <w:t xml:space="preserve"> </w:t>
          </w:r>
          <w:r>
            <w:rPr>
              <w:rFonts w:ascii="HY견명조" w:eastAsia="HY견명조" w:hint="eastAsia"/>
              <w:sz w:val="32"/>
              <w:szCs w:val="32"/>
            </w:rPr>
            <w:t>협</w:t>
          </w:r>
          <w:r>
            <w:rPr>
              <w:rFonts w:ascii="HY견명조" w:eastAsia="HY견명조" w:hint="eastAsia"/>
              <w:sz w:val="32"/>
              <w:szCs w:val="32"/>
            </w:rPr>
            <w:t xml:space="preserve"> </w:t>
          </w:r>
          <w:r>
            <w:rPr>
              <w:rFonts w:ascii="HY견명조" w:eastAsia="HY견명조" w:hint="eastAsia"/>
              <w:sz w:val="32"/>
              <w:szCs w:val="32"/>
            </w:rPr>
            <w:t>회</w:t>
          </w:r>
        </w:p>
        <w:p>
          <w:pPr>
            <w:autoSpaceDE/>
            <w:autoSpaceDN/>
            <w:widowControl/>
            <w:wordWrap/>
            <w:jc w:val="left"/>
            <w:rPr>
              <w:rFonts w:ascii="HY견명조" w:eastAsia="HY견명조" w:hint="eastAsia"/>
              <w:sz w:val="28"/>
              <w:szCs w:val="28"/>
            </w:rPr>
          </w:pPr>
          <w:r>
            <w:rPr>
              <w:rFonts w:ascii="HY견명조" w:eastAsia="HY견명조" w:hint="eastAsia"/>
              <w:sz w:val="28"/>
              <w:szCs w:val="28"/>
            </w:rPr>
            <w:t xml:space="preserve">충남 논산시 </w:t>
          </w:r>
          <w:r>
            <w:rPr>
              <w:rFonts w:ascii="HY견명조" w:eastAsia="HY견명조" w:hint="eastAsia"/>
              <w:sz w:val="28"/>
              <w:szCs w:val="28"/>
            </w:rPr>
            <w:t>강경읍</w:t>
          </w:r>
          <w:r>
            <w:rPr>
              <w:rFonts w:ascii="HY견명조" w:eastAsia="HY견명조" w:hint="eastAsia"/>
              <w:sz w:val="28"/>
              <w:szCs w:val="28"/>
            </w:rPr>
            <w:t xml:space="preserve"> </w:t>
          </w:r>
          <w:r>
            <w:rPr>
              <w:rFonts w:ascii="HY견명조" w:eastAsia="HY견명조" w:hint="eastAsia"/>
              <w:sz w:val="28"/>
              <w:szCs w:val="28"/>
            </w:rPr>
            <w:t>금백로</w:t>
          </w:r>
          <w:r>
            <w:rPr>
              <w:rFonts w:ascii="HY견명조" w:eastAsia="HY견명조" w:hint="eastAsia"/>
              <w:sz w:val="28"/>
              <w:szCs w:val="28"/>
            </w:rPr>
            <w:t xml:space="preserve"> 45</w:t>
          </w:r>
        </w:p>
        <w:p>
          <w:pPr>
            <w:autoSpaceDE/>
            <w:autoSpaceDN/>
            <w:widowControl/>
            <w:wordWrap/>
            <w:jc w:val="left"/>
            <w:rPr>
              <w:rFonts w:ascii="HY견명조" w:eastAsia="HY견명조" w:hint="eastAsia"/>
              <w:sz w:val="28"/>
              <w:szCs w:val="28"/>
            </w:rPr>
          </w:pPr>
          <w:r>
            <w:rPr>
              <w:rFonts w:ascii="HY견명조" w:eastAsia="HY견명조" w:hint="eastAsia"/>
              <w:sz w:val="28"/>
              <w:szCs w:val="28"/>
            </w:rPr>
            <w:t>TEL :</w:t>
          </w:r>
          <w:r>
            <w:rPr>
              <w:rFonts w:ascii="HY견명조" w:eastAsia="HY견명조" w:hint="eastAsia"/>
              <w:sz w:val="28"/>
              <w:szCs w:val="28"/>
            </w:rPr>
            <w:t xml:space="preserve"> (041)745-1985</w:t>
          </w:r>
        </w:p>
        <w:p>
          <w:pPr>
            <w:autoSpaceDE/>
            <w:autoSpaceDN/>
            <w:widowControl/>
            <w:wordWrap/>
            <w:jc w:val="left"/>
            <w:rPr>
              <w:rFonts w:ascii="HY견명조" w:eastAsia="HY견명조" w:hint="eastAsia"/>
              <w:sz w:val="28"/>
              <w:szCs w:val="28"/>
            </w:rPr>
          </w:pPr>
          <w:r>
            <w:rPr>
              <w:rFonts w:ascii="HY견명조" w:eastAsia="HY견명조" w:hint="eastAsia"/>
              <w:sz w:val="28"/>
              <w:szCs w:val="28"/>
            </w:rPr>
            <w:t>FAX :</w:t>
          </w:r>
          <w:r>
            <w:rPr>
              <w:rFonts w:ascii="HY견명조" w:eastAsia="HY견명조" w:hint="eastAsia"/>
              <w:sz w:val="28"/>
              <w:szCs w:val="28"/>
            </w:rPr>
            <w:t xml:space="preserve"> (041)745-1987</w:t>
          </w:r>
        </w:p>
        <w:p>
          <w:pPr>
            <w:autoSpaceDE/>
            <w:autoSpaceDN/>
            <w:widowControl/>
            <w:wordWrap/>
            <w:jc w:val="left"/>
            <w:rPr>
              <w:rFonts w:ascii="HY견명조" w:eastAsia="HY견명조" w:hint="eastAsia"/>
              <w:sz w:val="28"/>
              <w:szCs w:val="28"/>
            </w:rPr>
          </w:pPr>
        </w:p>
        <w:p>
          <w:pPr>
            <w:autoSpaceDE/>
            <w:autoSpaceDN/>
            <w:widowControl/>
            <w:wordWrap/>
            <w:jc w:val="left"/>
            <w:rPr>
              <w:rFonts w:hint="eastAsia"/>
            </w:rPr>
          </w:pPr>
        </w:p>
        <w:p>
          <w:pPr>
            <w:pStyle w:val="a7"/>
            <w:shd w:val="clear" w:color="auto" w:fill="FFFFFF"/>
          </w:pPr>
          <w:r>
            <w:rPr>
              <w:noProof/>
            </w:rPr>
            <w:drawing>
              <wp:anchor distT="0" distB="0" distL="114300" distR="114300" behindDoc="0" locked="0" layoutInCell="1" simplePos="0" relativeHeight="251677696" allowOverlap="1" hidden="0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567690" cy="784860"/>
                <wp:effectExtent l="0" t="0" r="0" b="0"/>
                <wp:wrapTight wrapText="bothSides">
                  <wp:wrapPolygon edited="0">
                    <wp:start x="-725" y="0"/>
                    <wp:lineTo x="-725" y="20971"/>
                    <wp:lineTo x="21745" y="20971"/>
                    <wp:lineTo x="21745" y="0"/>
                    <wp:lineTo x="-725" y="0"/>
                  </wp:wrapPolygon>
                </wp:wrapTight>
                <wp:docPr id="1030" name="shape1030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784860"/>
                        </a:xfrm>
                        <a:prstGeom prst="rect"/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anchor>
            </w:drawing>
          </w:r>
          <w:r/>
        </w:p>
      </w:sdtContent>
    </w:sdt>
    <w:p>
      <w:pPr>
        <w:autoSpaceDE/>
        <w:autoSpaceDN/>
        <w:widowControl/>
        <w:wordWrap/>
        <w:jc w:val="left"/>
      </w:pPr>
      <w:r>
        <w:rPr>
          <w:rFonts w:hint="eastAsia"/>
        </w:rPr>
        <w:t xml:space="preserve">강경에서는 재래식 토굴이 아닌 현대화되고 과학적으로 시설된 저온창고에서 젓갈을 발효시킨다. 강경젓갈의 발효기간은 대개 3개월 정도이며, 이 기간은 우리 옛 선조들이 땅에 </w:t>
      </w:r>
      <w:r>
        <w:rPr>
          <w:rFonts w:hint="eastAsia"/>
        </w:rPr>
        <w:t>묻거나 서늘한 곳에서 100일 동안 발효시켜 백일주를 담그던 지혜를 상기하면 강경젓갈을 저온에서 100일 동안 발효시키는 발효법도 과학적인 근거가 있다고 할 수 있다. 또한 무기질과 단백질, 지방, 아미노산 등 풍부한 영양분이 그대로 보존된 상태로 발효 숙성되어 감칠맛이 일품이다.</w:t>
      </w:r>
    </w:p>
    <w:p/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19050</wp:posOffset>
            </wp:positionH>
            <wp:positionV relativeFrom="paragraph">
              <wp:posOffset>201930</wp:posOffset>
            </wp:positionV>
            <wp:extent cx="2145030" cy="1607820"/>
            <wp:effectExtent l="0" t="0" r="0" b="0"/>
            <wp:wrapTight wrapText="bothSides">
              <wp:wrapPolygon edited="0">
                <wp:start x="-192" y="0"/>
                <wp:lineTo x="-192" y="21242"/>
                <wp:lineTo x="21677" y="21242"/>
                <wp:lineTo x="21677" y="0"/>
                <wp:lineTo x="-192" y="0"/>
              </wp:wrapPolygon>
            </wp:wrapTight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6078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Lines="100"/>
        <w:rPr>
          <w:rFonts w:hint="eastAsia"/>
        </w:rPr>
      </w:pPr>
      <w:r>
        <w:rPr>
          <w:rFonts w:hint="eastAsia"/>
        </w:rPr>
        <w:t>새우젓</w:t>
      </w:r>
    </w:p>
    <w:p>
      <w:pPr>
        <w:spacing w:beforeLines="100"/>
        <w:rPr>
          <w:rFonts w:hint="eastAsia"/>
        </w:rPr>
      </w:pPr>
      <w:r>
        <w:rPr>
          <w:rFonts w:hint="eastAsia"/>
        </w:rPr>
        <w:t xml:space="preserve">한국의 젓갈 가운데 대표적인 것으로 </w:t>
      </w:r>
      <w:r>
        <w:rPr>
          <w:rFonts w:hint="eastAsia"/>
        </w:rPr>
        <w:t>생새우에</w:t>
      </w:r>
      <w:r>
        <w:rPr>
          <w:rFonts w:hint="eastAsia"/>
        </w:rPr>
        <w:t xml:space="preserve"> 소금을 뿌려 담근 젓으로 초여름 사리 때에 잡은 새우로 담는 </w:t>
      </w:r>
      <w:r>
        <w:rPr>
          <w:rFonts w:hint="eastAsia"/>
        </w:rPr>
        <w:t>오젓</w:t>
      </w:r>
      <w:r>
        <w:rPr>
          <w:rFonts w:hint="eastAsia"/>
        </w:rPr>
        <w:t>,  6월에</w:t>
      </w:r>
      <w:r>
        <w:rPr>
          <w:rFonts w:hint="eastAsia"/>
        </w:rPr>
        <w:t xml:space="preserve"> 잡은 새우로 담은 </w:t>
      </w:r>
      <w:r>
        <w:rPr>
          <w:rFonts w:hint="eastAsia"/>
        </w:rPr>
        <w:t>육젓</w:t>
      </w:r>
      <w:r>
        <w:rPr>
          <w:rFonts w:hint="eastAsia"/>
        </w:rPr>
        <w:t xml:space="preserve">, 가을철에 잡아 담은 </w:t>
      </w:r>
      <w:r>
        <w:rPr>
          <w:rFonts w:hint="eastAsia"/>
        </w:rPr>
        <w:t>추젓이</w:t>
      </w:r>
      <w:r>
        <w:rPr>
          <w:rFonts w:hint="eastAsia"/>
        </w:rPr>
        <w:t xml:space="preserve"> 있다</w:t>
      </w:r>
    </w:p>
    <w:p>
      <w:pPr>
        <w:spacing w:beforeLines="100"/>
      </w:pPr>
    </w:p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59264" allowOverlap="1" hidden="0">
            <wp:simplePos x="0" y="0"/>
            <wp:positionH relativeFrom="column">
              <wp:posOffset>19050</wp:posOffset>
            </wp:positionH>
            <wp:positionV relativeFrom="paragraph">
              <wp:posOffset>127635</wp:posOffset>
            </wp:positionV>
            <wp:extent cx="2145030" cy="1805940"/>
            <wp:effectExtent l="0" t="0" r="0" b="0"/>
            <wp:wrapTight wrapText="bothSides">
              <wp:wrapPolygon edited="0">
                <wp:start x="-192" y="0"/>
                <wp:lineTo x="-192" y="21418"/>
                <wp:lineTo x="21677" y="21418"/>
                <wp:lineTo x="21677" y="0"/>
                <wp:lineTo x="-192" y="0"/>
              </wp:wrapPolygon>
            </wp:wrapTight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80594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명란젓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명태 알을 소금에 절였다가 고운 고춧가루와 다진 파, 마늘을 넣고 함께 버무려 먹습니다.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2145030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7" y="21429"/>
                <wp:lineTo x="21677" y="0"/>
                <wp:lineTo x="-192" y="0"/>
              </wp:wrapPolygon>
            </wp:wrapTight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92024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낙지젓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육체피로에 탁월한 효능이 있으며 간의 생성작용을 돕고 신진대사를 왕성하게 하는 좋은 영양식품으로 </w:t>
      </w:r>
      <w:r>
        <w:rPr>
          <w:rFonts w:hint="eastAsia"/>
        </w:rPr>
        <w:t>혈전증</w:t>
      </w:r>
      <w:r>
        <w:rPr>
          <w:rFonts w:hint="eastAsia"/>
        </w:rPr>
        <w:t>, 심근경색증과 같은 성인병 예방과 건강기능 생리효과가 좋습니다.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behindDoc="0" locked="0" layoutInCell="1" simplePos="0" relativeHeight="251661312" allowOverlap="1" hidden="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창란젓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창란젓은</w:t>
      </w:r>
      <w:r>
        <w:rPr>
          <w:rFonts w:hint="eastAsia"/>
        </w:rPr>
        <w:t xml:space="preserve"> 명태의 창자로 담근 젓갈이다. 쌀을 주식으로 하는 사람에게 부족하기 쉬운 여러</w:t>
      </w:r>
      <w:r>
        <w:rPr>
          <w:rFonts w:hint="eastAsia"/>
        </w:rPr>
        <w:t xml:space="preserve"> 가지 영양소를 공급해준다.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62336" allowOverlap="1" hidden="0">
            <wp:simplePos x="0" y="0"/>
            <wp:positionH relativeFrom="column">
              <wp:posOffset>19050</wp:posOffset>
            </wp:positionH>
            <wp:positionV relativeFrom="paragraph">
              <wp:posOffset>135255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꼴뚜기젓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꼴뚜기는 서해안에 주로 분포하며 칼슘이 많이 함유되어</w:t>
      </w:r>
      <w:r>
        <w:rPr>
          <w:rFonts w:hint="eastAsia"/>
        </w:rPr>
        <w:t xml:space="preserve"> 맛이 담백하고 영양이 풍부합니다.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63360" allowOverlap="1" hidden="0">
            <wp:simplePos x="0" y="0"/>
            <wp:positionH relativeFrom="column">
              <wp:posOffset>19050</wp:posOffset>
            </wp:positionH>
            <wp:positionV relativeFrom="paragraph">
              <wp:posOffset>134620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36" name="shape103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오징어젓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소화 흡수율이 좋고 양질의 아미노산과 단백질을 포함한 저칼로리 식품입니다.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behindDoc="0" locked="0" layoutInCell="1" simplePos="0" relativeHeight="251664384" allowOverlap="1" hidden="0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2145665" cy="1821180"/>
            <wp:effectExtent l="0" t="0" r="0" b="0"/>
            <wp:wrapTight wrapText="bothSides">
              <wp:wrapPolygon edited="0">
                <wp:start x="-192" y="0"/>
                <wp:lineTo x="-192" y="21464"/>
                <wp:lineTo x="21670" y="21464"/>
                <wp:lineTo x="21670" y="0"/>
                <wp:lineTo x="-192" y="0"/>
              </wp:wrapPolygon>
            </wp:wrapTight>
            <wp:docPr id="1037" name="shape103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8211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어러굴젓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충청도 향토음식의 하나로 고춧가루를 사용한다는 것이 일반굴젓과 </w:t>
      </w:r>
      <w:r>
        <w:rPr>
          <w:rFonts w:hint="eastAsia"/>
        </w:rPr>
        <w:t>다른점입니다</w:t>
      </w:r>
      <w:r>
        <w:rPr>
          <w:rFonts w:hint="eastAsia"/>
        </w:rPr>
        <w:t xml:space="preserve">. 왕에게 올리는 </w:t>
      </w:r>
      <w:r>
        <w:rPr>
          <w:rFonts w:hint="eastAsia"/>
        </w:rPr>
        <w:t>진상품으로</w:t>
      </w:r>
      <w:r>
        <w:rPr>
          <w:rFonts w:hint="eastAsia"/>
        </w:rPr>
        <w:t xml:space="preserve"> 썼다고 전해집니다.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65408" allowOverlap="1" hidden="0">
            <wp:simplePos x="0" y="0"/>
            <wp:positionH relativeFrom="column">
              <wp:posOffset>19050</wp:posOffset>
            </wp:positionH>
            <wp:positionV relativeFrom="paragraph">
              <wp:posOffset>152400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38" name="shape103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가리비젓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가리비젓갈은 </w:t>
      </w:r>
      <w:r>
        <w:rPr>
          <w:rFonts w:hint="eastAsia"/>
        </w:rPr>
        <w:t>고지혈증과</w:t>
      </w:r>
      <w:r>
        <w:rPr>
          <w:rFonts w:hint="eastAsia"/>
        </w:rPr>
        <w:t xml:space="preserve"> 미각장애를 예방하며, </w:t>
      </w:r>
      <w:r>
        <w:rPr>
          <w:rFonts w:hint="eastAsia"/>
        </w:rPr>
        <w:t xml:space="preserve">해독작용에 영향을 주며 패주에 다량 </w:t>
      </w:r>
      <w:r>
        <w:rPr>
          <w:rFonts w:hint="eastAsia"/>
        </w:rPr>
        <w:t>함류</w:t>
      </w:r>
      <w:r>
        <w:rPr>
          <w:rFonts w:hint="eastAsia"/>
        </w:rPr>
        <w:t xml:space="preserve"> 되어 있는 </w:t>
      </w:r>
      <w:r>
        <w:rPr>
          <w:rFonts w:hint="eastAsia"/>
        </w:rPr>
        <w:t>글리신과</w:t>
      </w:r>
      <w:r>
        <w:rPr>
          <w:rFonts w:hint="eastAsia"/>
        </w:rPr>
        <w:t xml:space="preserve"> 호박산 </w:t>
      </w:r>
      <w:r>
        <w:rPr>
          <w:rFonts w:hint="eastAsia"/>
        </w:rPr>
        <w:t>석신산은</w:t>
      </w:r>
      <w:r>
        <w:rPr>
          <w:rFonts w:hint="eastAsia"/>
        </w:rPr>
        <w:t xml:space="preserve"> 단맛과 감칠맛을 내어 식욕을 돋우어 준다.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behindDoc="0" locked="0" layoutInCell="1" simplePos="0" relativeHeight="251666432" allowOverlap="1" hidden="0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39" name="shape103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웰빙</w:t>
      </w:r>
      <w:r>
        <w:rPr>
          <w:rFonts w:hint="eastAsia"/>
        </w:rPr>
        <w:t xml:space="preserve"> </w:t>
      </w:r>
      <w:r>
        <w:rPr>
          <w:rFonts w:hint="eastAsia"/>
        </w:rPr>
        <w:t>낙지젓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낙지젓에</w:t>
      </w:r>
      <w:r>
        <w:rPr>
          <w:rFonts w:hint="eastAsia"/>
        </w:rPr>
        <w:t xml:space="preserve"> 각종 좋은 견과류를 </w:t>
      </w:r>
      <w:r>
        <w:rPr>
          <w:rFonts w:hint="eastAsia"/>
        </w:rPr>
        <w:t xml:space="preserve">첨가하여 씹는 </w:t>
      </w:r>
      <w:r>
        <w:rPr>
          <w:rFonts w:hint="eastAsia"/>
        </w:rPr>
        <w:t>식감이</w:t>
      </w:r>
      <w:r>
        <w:rPr>
          <w:rFonts w:hint="eastAsia"/>
        </w:rPr>
        <w:t xml:space="preserve"> 더욱 좋아졌으며, 남녀노소 누구나 즐길 수 있는 젓갈입니다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behindDoc="0" locked="0" layoutInCell="1" simplePos="0" relativeHeight="251667456" allowOverlap="1" hidden="0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>.</w:t>
      </w:r>
    </w:p>
    <w:p>
      <w:pPr>
        <w:rPr>
          <w:rFonts w:hint="eastAsia"/>
        </w:rPr>
      </w:pPr>
      <w:r>
        <w:rPr>
          <w:rFonts w:hint="eastAsia"/>
        </w:rPr>
        <w:t>웰빙</w:t>
      </w:r>
      <w:r>
        <w:rPr>
          <w:rFonts w:hint="eastAsia"/>
        </w:rPr>
        <w:t xml:space="preserve"> </w:t>
      </w:r>
      <w:r>
        <w:rPr>
          <w:rFonts w:hint="eastAsia"/>
        </w:rPr>
        <w:t>오징어젓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오징어젓에</w:t>
      </w:r>
      <w:r>
        <w:rPr>
          <w:rFonts w:hint="eastAsia"/>
        </w:rPr>
        <w:t xml:space="preserve"> 건강하고 좋은 견과류를 첨가하여 고소함이 </w:t>
      </w:r>
      <w:r>
        <w:rPr>
          <w:rFonts w:hint="eastAsia"/>
        </w:rPr>
        <w:t>더해졌으</w:t>
      </w:r>
    </w:p>
    <w:p>
      <w:pPr>
        <w:rPr>
          <w:rFonts w:hint="eastAsia"/>
        </w:rPr>
      </w:pPr>
      <w:r>
        <w:rPr>
          <w:rFonts w:hint="eastAsia"/>
        </w:rPr>
        <w:t>며</w:t>
      </w:r>
      <w:r>
        <w:rPr>
          <w:rFonts w:hint="eastAsia"/>
        </w:rPr>
        <w:t>, 남녀노소 누구나 특히 아이들의 입맛에 딱 맞는 젓갈입니다.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68480" allowOverlap="1" hidden="0">
            <wp:simplePos x="0" y="0"/>
            <wp:positionH relativeFrom="column">
              <wp:posOffset>19050</wp:posOffset>
            </wp:positionH>
            <wp:positionV relativeFrom="paragraph">
              <wp:posOffset>132715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41" name="shape104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청어알젓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청어는 단백질 함량이 17.4%로 필수아미노산이 많이 함유되어 있다.</w:t>
      </w:r>
      <w:r>
        <w:rPr>
          <w:rFonts w:hint="eastAsia"/>
        </w:rPr>
        <w:t xml:space="preserve"> </w:t>
      </w:r>
      <w:r>
        <w:rPr>
          <w:rFonts w:hint="eastAsia"/>
        </w:rPr>
        <w:t>청어알</w:t>
      </w:r>
      <w:r>
        <w:rPr>
          <w:rFonts w:hint="eastAsia"/>
        </w:rPr>
        <w:t>젓</w:t>
      </w:r>
      <w:r>
        <w:rPr>
          <w:rFonts w:hint="eastAsia"/>
        </w:rPr>
        <w:t xml:space="preserve">은 살코기보다 영양가가 훨씬 풍부하며 감칠맛이 </w:t>
      </w:r>
      <w:r>
        <w:rPr>
          <w:rFonts w:hint="eastAsia"/>
        </w:rPr>
        <w:t>나는 젓갈이다.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anchor distT="0" distB="0" distL="114300" distR="114300" behindDoc="0" locked="0" layoutInCell="1" simplePos="0" relativeHeight="251669504" allowOverlap="1" hidden="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42" name="shape104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>,</w:t>
      </w:r>
    </w:p>
    <w:p>
      <w:pPr>
        <w:rPr>
          <w:rFonts w:hint="eastAsia"/>
        </w:rPr>
      </w:pPr>
      <w:r>
        <w:rPr>
          <w:rFonts w:hint="eastAsia"/>
        </w:rPr>
        <w:t>젓갈쌈장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갈치의 내장으로 만들었고 필수아미노산과 단백질이 풍부하여 성장기 어린이의 발육에도 좋고 쌈장 대신 고기와 같이 드셔도 맛있는 젓갈이다.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behindDoc="0" locked="0" layoutInCell="1" simplePos="0" relativeHeight="251670528" allowOverlap="1" hidden="0">
            <wp:simplePos x="0" y="0"/>
            <wp:positionH relativeFrom="column">
              <wp:posOffset>19050</wp:posOffset>
            </wp:positionH>
            <wp:positionV relativeFrom="paragraph">
              <wp:posOffset>104775</wp:posOffset>
            </wp:positionV>
            <wp:extent cx="2145665" cy="1920240"/>
            <wp:effectExtent l="0" t="0" r="0" b="0"/>
            <wp:wrapTight wrapText="bothSides">
              <wp:wrapPolygon edited="0">
                <wp:start x="-192" y="0"/>
                <wp:lineTo x="-192" y="21429"/>
                <wp:lineTo x="21670" y="21429"/>
                <wp:lineTo x="21670" y="0"/>
                <wp:lineTo x="-192" y="0"/>
              </wp:wrapPolygon>
            </wp:wrapTight>
            <wp:docPr id="1043" name="shape104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조개젓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젓갈중에서</w:t>
      </w:r>
      <w:r>
        <w:rPr>
          <w:rFonts w:hint="eastAsia"/>
        </w:rPr>
        <w:t xml:space="preserve"> 수분함량이 가장 높고 초여름에 담그는 것이 가장 맛있습니다. 바지락, 모시조개를 사용하여 쫄깃하고 구수한 맛이 일품입니다.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Lines="250"/>
        <w:rPr>
          <w:rFonts w:hint="eastAsia"/>
        </w:rPr>
      </w:pPr>
      <w:r>
        <w:rPr>
          <w:rFonts w:hint="eastAsia"/>
        </w:rPr>
        <w:t>멸치액젓 :</w:t>
      </w:r>
      <w:r>
        <w:rPr>
          <w:rFonts w:hint="eastAsia"/>
        </w:rPr>
        <w:t xml:space="preserve"> 특유의 젓갈냄새가 </w:t>
      </w:r>
      <w:r>
        <w:rPr>
          <w:rFonts w:hint="eastAsia"/>
        </w:rPr>
        <w:t>많이나며</w:t>
      </w:r>
      <w:r>
        <w:rPr>
          <w:rFonts w:hint="eastAsia"/>
        </w:rPr>
        <w:t xml:space="preserve">, 멸치를 </w:t>
      </w:r>
      <w:r>
        <w:rPr>
          <w:rFonts w:hint="eastAsia"/>
        </w:rPr>
        <w:t>발효시킨뒤</w:t>
      </w:r>
      <w:r>
        <w:rPr>
          <w:rFonts w:hint="eastAsia"/>
        </w:rPr>
        <w:t xml:space="preserve"> 침전과정을 거치고 다시 발효 여과과정을 거쳐 저장합니다. 김치, </w:t>
      </w:r>
      <w:r>
        <w:rPr>
          <w:rFonts w:hint="eastAsia"/>
        </w:rPr>
        <w:t>깻잎장아찌등에</w:t>
      </w:r>
      <w:r>
        <w:rPr>
          <w:rFonts w:hint="eastAsia"/>
        </w:rPr>
        <w:t xml:space="preserve"> 사용합니다.</w:t>
      </w:r>
    </w:p>
    <w:p>
      <w:pPr>
        <w:spacing w:beforeLines="250"/>
        <w:rPr>
          <w:rFonts w:hint="eastAsia"/>
        </w:rPr>
      </w:pPr>
    </w:p>
    <w:p>
      <w:pPr>
        <w:spacing w:beforeLines="250"/>
      </w:pPr>
      <w:r>
        <w:rPr>
          <w:rFonts w:hint="eastAsia"/>
        </w:rPr>
        <w:t>까나리액젓</w:t>
      </w:r>
      <w:r>
        <w:rPr>
          <w:rFonts w:hint="eastAsia"/>
        </w:rPr>
        <w:t xml:space="preserve"> :</w:t>
      </w:r>
      <w:r>
        <w:rPr>
          <w:rFonts w:hint="eastAsia"/>
        </w:rPr>
        <w:t xml:space="preserve"> 5월초에서 6</w:t>
      </w:r>
      <w:r>
        <w:rPr>
          <w:rFonts w:hint="eastAsia"/>
        </w:rPr>
        <w:t>월사이에</w:t>
      </w:r>
      <w:r>
        <w:rPr>
          <w:rFonts w:hint="eastAsia"/>
        </w:rPr>
        <w:t xml:space="preserve"> 원산도 앞바다에서 최대 성어기를 이룹니다. 이때 잡은 어린 </w:t>
      </w:r>
      <w:r>
        <w:rPr>
          <w:rFonts w:hint="eastAsia"/>
        </w:rPr>
        <w:t>까나리로</w:t>
      </w:r>
      <w:r>
        <w:rPr>
          <w:rFonts w:hint="eastAsia"/>
        </w:rPr>
        <w:t xml:space="preserve"> 담근 </w:t>
      </w:r>
      <w:r>
        <w:rPr>
          <w:rFonts w:hint="eastAsia"/>
        </w:rPr>
        <w:t>액젓이</w:t>
      </w:r>
      <w:r>
        <w:rPr>
          <w:rFonts w:hint="eastAsia"/>
        </w:rPr>
        <w:t xml:space="preserve"> 가장 맛이 좋습니다.</w:t>
      </w:r>
    </w:p>
    <w:sectPr>
      <w:pgSz w:w="11906" w:h="16838"/>
      <w:pgMar w:top="1440" w:right="1080" w:bottom="1440" w:left="1080" w:header="851" w:footer="992" w:gutter="0"/>
      <w:cols/>
      <w:docGrid w:linePitch="360"/>
      <w:headerReference w:type="first" r:id="rId16"/>
      <w:footerReference w:type="default" r:id="rId17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궁서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5"/>
        </w:pPr>
        <w:r/>
        <w:r>
          <w:rPr>
            <w:noProof/>
          </w:rPr>
          <mc:AlternateContent>
            <mc:Choice Requires="wps">
              <w:drawing>
                <wp:anchor distT="0" distB="0" distL="114300" distR="114300" behindDoc="0" locked="0" layoutInCell="1" simplePos="0" relativeHeight="251660288" allowOverlap="1" hidden="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2049" name="shape2049" hidden="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125980" cy="2054860"/>
                          </a:xfrm>
                          <a:prstGeom prst="triangle">
                            <a:avLst xmlns="http://schemas.openxmlformats.org/drawingml/2006/main"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lang w:val="ko-KR"/>
                                  <w:rFonts w:asciiTheme="majorHAnsi" w:hAnsiTheme="majorHAnsi"/>
                                  <w:noProof/>
                                  <w:color w:val="FFFFFF"/>
                                  <w:sz w:val="72"/>
                                  <w:szCs w:val="72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coordsize="21600, 21600" adj="21600" path="m@0,0l0,21600r21600,0xe">
                  <v:formulas>
                    <v:f eqn="val #0"/>
                    <v:f eqn="prod #0 1 2"/>
                    <v:f eqn="sum @1 10800 0"/>
                  </v:formulas>
                </v:shapetype>
                <v:shape id="2049" type="#_x0000_t5" o:spt="5" style="position:absolute;margin-left:1019.7pt;margin-top:0pt;width:167.4pt;height:161.8pt;mso-position-horizontal:right;mso-position-horizontal-relative:page;mso-position-vertical:bottom;mso-position-vertical-relative:page;v-text-anchor:top;mso-wrap-style:square;z-index:251660288" coordsize="21600, 21600" o:allowincell="t" filled="t" fillcolor="#d2eaf1" stroked="f" adj="21600">
                  <v:textbox inset="2.5mm,1.3mm,2.5mm,1.3mm">
                    <w:txbxContent>
                      <w:p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lang w:val="ko-KR"/>
                            <w:rFonts w:asciiTheme="majorHAnsi" w:hAnsiTheme="majorHAnsi"/>
                            <w:noProof/>
                            <w:color w:val="FFFFFF"/>
                            <w:sz w:val="72"/>
                            <w:szCs w:val="72"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0"/>
      <w:placeholder>
        <w:docPart w:val="0"/>
      </w:placeholder>
      <w:temporary/>
      <w:showingPlcHdr/>
    </w:sdtPr>
    <w:sdtContent>
      <w:p>
        <w:pPr>
          <w:pStyle w:val="a4"/>
        </w:pPr>
        <w:r/>
        <w:r>
          <w:rPr>
            <w:lang w:val="ko-KR"/>
          </w:rPr>
          <w:t>[텍스트 입력]</w:t>
        </w:r>
        <w:r/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Balloon Text"/>
    <w:uiPriority w:val="99"/>
    <w:basedOn w:val="a"/>
    <w:link w:val="Char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3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4"/>
  </w:style>
  <w:style w:type="paragraph" w:customStyle="1" w:styleId="a5">
    <w:name w:val="footer"/>
    <w:uiPriority w:val="99"/>
    <w:basedOn w:val="a"/>
    <w:link w:val="Char1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5"/>
    <w:semiHidden/>
  </w:style>
  <w:style w:type="paragraph" w:styleId="a6">
    <w:name w:val="No Spacing"/>
    <w:uiPriority w:val="1"/>
    <w:link w:val="Char2"/>
    <w:qFormat/>
    <w:rPr>
      <w:sz w:val="22"/>
      <w:kern w:val="0"/>
    </w:rPr>
  </w:style>
  <w:style w:type="character" w:customStyle="1" w:styleId="Char2">
    <w:name w:val="간격 없음 Char"/>
    <w:uiPriority w:val="1"/>
    <w:basedOn w:val="a0"/>
    <w:link w:val="a6"/>
    <w:rPr>
      <w:sz w:val="22"/>
      <w:kern w:val="0"/>
    </w:rPr>
  </w:style>
  <w:style w:type="paragraph" w:customStyle="1" w:styleId="a7">
    <w:name w:val="바탕글"/>
    <w:basedOn w:val="a"/>
    <w:pPr>
      <w:spacing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8" Type="http://schemas.openxmlformats.org/officeDocument/2006/relationships/styles" Target="styles.xml" /><Relationship Id="rId19" Type="http://schemas.openxmlformats.org/officeDocument/2006/relationships/settings" Target="settings.xml" /><Relationship Id="rId20" Type="http://schemas.openxmlformats.org/officeDocument/2006/relationships/fontTable" Target="fontTable.xml" /><Relationship Id="rId21" Type="http://schemas.openxmlformats.org/officeDocument/2006/relationships/webSettings" Target="webSettings.xml" /><Relationship Id="rId22" Type="http://schemas.openxmlformats.org/officeDocument/2006/relationships/glossaryDocument" Target="glossary/document.xml" /><Relationship Id="rId23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C3DD69A745E948D589505BD8EF4C23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C3DD69A745E948D589505BD8EF4C23A6"/>
          </w:pPr>
          <w:r>
            <w:rPr>
              <w:lang w:val="ko-KR"/>
            </w:rPr>
            <w:t>[텍스트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D980A495EA46F89D02A52C1D25B084">
    <w:name w:val="6ED980A495EA46F89D02A52C1D25B084"/>
    <w:pPr>
      <w:autoSpaceDE w:val="off"/>
      <w:autoSpaceDN w:val="off"/>
      <w:widowControl w:val="off"/>
      <w:wordWrap w:val="off"/>
      <w:jc w:val="both"/>
    </w:pPr>
  </w:style>
  <w:style w:type="paragraph" w:customStyle="1" w:styleId="AD90609926334D85A4340F517E22028B">
    <w:name w:val="AD90609926334D85A4340F517E22028B"/>
    <w:pPr>
      <w:autoSpaceDE w:val="off"/>
      <w:autoSpaceDN w:val="off"/>
      <w:widowControl w:val="off"/>
      <w:wordWrap w:val="off"/>
      <w:jc w:val="both"/>
    </w:pPr>
  </w:style>
  <w:style w:type="paragraph" w:customStyle="1" w:styleId="1353EBF8751B4DA2A0C050C3BFB6567B">
    <w:name w:val="1353EBF8751B4DA2A0C050C3BFB6567B"/>
    <w:pPr>
      <w:autoSpaceDE w:val="off"/>
      <w:autoSpaceDN w:val="off"/>
      <w:widowControl w:val="off"/>
      <w:wordWrap w:val="off"/>
      <w:jc w:val="both"/>
    </w:pPr>
  </w:style>
  <w:style w:type="paragraph" w:customStyle="1" w:styleId="DFCEBAD90B434AF686709DF35F4FD7E9">
    <w:name w:val="DFCEBAD90B434AF686709DF35F4FD7E9"/>
    <w:pPr>
      <w:autoSpaceDE w:val="off"/>
      <w:autoSpaceDN w:val="off"/>
      <w:widowControl w:val="off"/>
      <w:wordWrap w:val="off"/>
      <w:jc w:val="both"/>
    </w:pPr>
  </w:style>
  <w:style w:type="paragraph" w:customStyle="1" w:styleId="75DD7DC769FC4AEAAAD04818B05C9081">
    <w:name w:val="75DD7DC769FC4AEAAAD04818B05C9081"/>
    <w:pPr>
      <w:autoSpaceDE w:val="off"/>
      <w:autoSpaceDN w:val="off"/>
      <w:widowControl w:val="off"/>
      <w:wordWrap w:val="off"/>
      <w:jc w:val="both"/>
    </w:pPr>
  </w:style>
  <w:style w:type="paragraph" w:customStyle="1" w:styleId="A285C406A34E4CFFB499EEEB53918F51">
    <w:name w:val="A285C406A34E4CFFB499EEEB53918F51"/>
    <w:pPr>
      <w:autoSpaceDE w:val="off"/>
      <w:autoSpaceDN w:val="off"/>
      <w:widowControl w:val="off"/>
      <w:wordWrap w:val="off"/>
      <w:jc w:val="both"/>
    </w:pPr>
  </w:style>
  <w:style w:type="paragraph" w:customStyle="1" w:styleId="C3DD69A745E948D589505BD8EF4C23A6">
    <w:name w:val="C3DD69A745E948D589505BD8EF4C23A6"/>
    <w:pPr>
      <w:autoSpaceDE w:val="off"/>
      <w:autoSpaceDN w:val="off"/>
      <w:widowControl w:val="off"/>
      <w:wordWrap w:val="off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200년 전통의 강경전통맛깔젓 </dc:title>
  <dc:subject>훈훈한 인심과 넉넉한 덤이 살아있는 젓갈의 고장 강경입니다.</dc:subject>
  <dc:creator>Wndows 사용자</dc:creator>
  <cp:keywords/>
  <dc:description/>
  <cp:lastModifiedBy>Wndows 사용자</cp:lastModifiedBy>
  <cp:revision>1</cp:revision>
  <dcterms:created xsi:type="dcterms:W3CDTF">2020-04-08T01:15:00Z</dcterms:created>
  <dcterms:modified xsi:type="dcterms:W3CDTF">2020-04-10T05:32:11Z</dcterms:modified>
  <cp:lastPrinted>2020-04-08T01:42:00Z</cp:lastPrinted>
  <cp:version>1000.0100.01</cp:version>
</cp:coreProperties>
</file>